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A5" w:rsidRPr="00543B6A" w:rsidRDefault="00F96FA5" w:rsidP="00F96FA5">
      <w:pPr>
        <w:jc w:val="center"/>
        <w:rPr>
          <w:sz w:val="28"/>
          <w:szCs w:val="28"/>
        </w:rPr>
      </w:pPr>
      <w:r>
        <w:rPr>
          <w:b/>
          <w:bCs/>
          <w:i/>
          <w:iCs/>
          <w:sz w:val="28"/>
          <w:szCs w:val="28"/>
        </w:rPr>
        <w:t>Handís, a</w:t>
      </w:r>
      <w:r w:rsidRPr="00543B6A">
        <w:rPr>
          <w:b/>
          <w:bCs/>
          <w:i/>
          <w:iCs/>
          <w:sz w:val="28"/>
          <w:szCs w:val="28"/>
        </w:rPr>
        <w:t>ðalfundur 14.starfsárs og fræðileg umræða Handleiðslufélags Ísla</w:t>
      </w:r>
      <w:r>
        <w:rPr>
          <w:b/>
          <w:bCs/>
          <w:i/>
          <w:iCs/>
          <w:sz w:val="28"/>
          <w:szCs w:val="28"/>
        </w:rPr>
        <w:t>n</w:t>
      </w:r>
      <w:r w:rsidRPr="00543B6A">
        <w:rPr>
          <w:b/>
          <w:bCs/>
          <w:i/>
          <w:iCs/>
          <w:sz w:val="28"/>
          <w:szCs w:val="28"/>
        </w:rPr>
        <w:t>ds</w:t>
      </w:r>
      <w:r>
        <w:rPr>
          <w:b/>
          <w:bCs/>
          <w:i/>
          <w:iCs/>
          <w:sz w:val="28"/>
          <w:szCs w:val="28"/>
        </w:rPr>
        <w:t>.</w:t>
      </w:r>
    </w:p>
    <w:p w:rsidR="00F96FA5" w:rsidRPr="00543B6A" w:rsidRDefault="00F96FA5" w:rsidP="00F96FA5">
      <w:pPr>
        <w:jc w:val="center"/>
      </w:pPr>
      <w:r w:rsidRPr="00543B6A">
        <w:rPr>
          <w:sz w:val="28"/>
          <w:szCs w:val="28"/>
        </w:rPr>
        <w:t>5. Júní 2014 kl. 16.30. – 18.30</w:t>
      </w:r>
    </w:p>
    <w:p w:rsidR="00F96FA5" w:rsidRPr="00920C1C" w:rsidRDefault="00F96FA5" w:rsidP="00F96FA5">
      <w:pPr>
        <w:rPr>
          <w:rFonts w:cs="Arial"/>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9"/>
        <w:gridCol w:w="8001"/>
      </w:tblGrid>
      <w:tr w:rsidR="00F96FA5" w:rsidRPr="00543B6A" w:rsidTr="00000731">
        <w:trPr>
          <w:trHeight w:val="506"/>
        </w:trPr>
        <w:tc>
          <w:tcPr>
            <w:tcW w:w="2069" w:type="dxa"/>
          </w:tcPr>
          <w:p w:rsidR="00F96FA5" w:rsidRPr="00543B6A" w:rsidRDefault="00F96FA5" w:rsidP="00000731">
            <w:pPr>
              <w:rPr>
                <w:rFonts w:cs="Arial"/>
              </w:rPr>
            </w:pPr>
            <w:r w:rsidRPr="00543B6A">
              <w:rPr>
                <w:rFonts w:cs="Arial"/>
              </w:rPr>
              <w:t>Fundarstaður</w:t>
            </w:r>
          </w:p>
        </w:tc>
        <w:tc>
          <w:tcPr>
            <w:tcW w:w="8001" w:type="dxa"/>
          </w:tcPr>
          <w:p w:rsidR="00F96FA5" w:rsidRPr="00326117" w:rsidRDefault="00F96FA5" w:rsidP="00000731">
            <w:pPr>
              <w:rPr>
                <w:rFonts w:cs="Arial"/>
              </w:rPr>
            </w:pPr>
            <w:r w:rsidRPr="00543B6A">
              <w:t>Borgartúni 24 (Lifandi markaður, salurinn niðri )</w:t>
            </w:r>
          </w:p>
        </w:tc>
      </w:tr>
      <w:tr w:rsidR="00F96FA5" w:rsidRPr="00543B6A" w:rsidTr="00000731">
        <w:trPr>
          <w:trHeight w:val="1672"/>
        </w:trPr>
        <w:tc>
          <w:tcPr>
            <w:tcW w:w="2069" w:type="dxa"/>
          </w:tcPr>
          <w:p w:rsidR="00F96FA5" w:rsidRPr="00543B6A" w:rsidRDefault="00F96FA5" w:rsidP="00000731">
            <w:pPr>
              <w:rPr>
                <w:rFonts w:cs="Arial"/>
              </w:rPr>
            </w:pPr>
            <w:r w:rsidRPr="00543B6A">
              <w:rPr>
                <w:rFonts w:cs="Arial"/>
              </w:rPr>
              <w:t>Viðstaddir</w:t>
            </w:r>
          </w:p>
        </w:tc>
        <w:tc>
          <w:tcPr>
            <w:tcW w:w="8001" w:type="dxa"/>
          </w:tcPr>
          <w:p w:rsidR="00F96FA5" w:rsidRDefault="00F96FA5" w:rsidP="00000731">
            <w:pPr>
              <w:rPr>
                <w:rFonts w:cs="Arial"/>
              </w:rPr>
            </w:pPr>
            <w:r w:rsidRPr="00543B6A">
              <w:rPr>
                <w:rFonts w:cs="Arial"/>
              </w:rPr>
              <w:t>Ella Kristín Karlsdóttir, Björg Guðmundsdóttir, Björg Karlsdóttir, Ólöf Unnur Sigurðardóttir, Eyrún Jónsdóttir</w:t>
            </w:r>
            <w:r>
              <w:rPr>
                <w:rFonts w:cs="Arial"/>
              </w:rPr>
              <w:t xml:space="preserve">, Vilborg G. Guðnadóttir, Lilja Ingvarsdóttir, Ingibjörg Ásgeirsdóttir, Guðrún H. Sederholm, Kristín Gústafsdóttir. </w:t>
            </w:r>
          </w:p>
          <w:p w:rsidR="00F96FA5" w:rsidRPr="00543B6A" w:rsidRDefault="00F96FA5" w:rsidP="00000731">
            <w:pPr>
              <w:rPr>
                <w:rFonts w:cs="Arial"/>
              </w:rPr>
            </w:pPr>
            <w:r>
              <w:rPr>
                <w:rFonts w:cs="Arial"/>
              </w:rPr>
              <w:t>Gestur fundarins: Dr. Sigrún Júlíusdóttir, prófessor.</w:t>
            </w:r>
          </w:p>
        </w:tc>
      </w:tr>
      <w:tr w:rsidR="00F96FA5" w:rsidRPr="00543B6A" w:rsidTr="00000731">
        <w:trPr>
          <w:trHeight w:val="537"/>
        </w:trPr>
        <w:tc>
          <w:tcPr>
            <w:tcW w:w="2069" w:type="dxa"/>
          </w:tcPr>
          <w:p w:rsidR="00F96FA5" w:rsidRPr="00543B6A" w:rsidRDefault="00F96FA5" w:rsidP="00000731">
            <w:pPr>
              <w:rPr>
                <w:rFonts w:cs="Arial"/>
              </w:rPr>
            </w:pPr>
            <w:r w:rsidRPr="00543B6A">
              <w:rPr>
                <w:rFonts w:cs="Arial"/>
              </w:rPr>
              <w:t>Fundarritari</w:t>
            </w:r>
          </w:p>
        </w:tc>
        <w:tc>
          <w:tcPr>
            <w:tcW w:w="8001" w:type="dxa"/>
          </w:tcPr>
          <w:p w:rsidR="00F96FA5" w:rsidRPr="00543B6A" w:rsidRDefault="00F96FA5" w:rsidP="00000731">
            <w:pPr>
              <w:rPr>
                <w:rFonts w:cs="Arial"/>
              </w:rPr>
            </w:pPr>
            <w:r w:rsidRPr="00543B6A">
              <w:rPr>
                <w:rFonts w:cs="Arial"/>
              </w:rPr>
              <w:t>Eyrún Jónsdóttir</w:t>
            </w:r>
          </w:p>
        </w:tc>
      </w:tr>
    </w:tbl>
    <w:p w:rsidR="00F96FA5" w:rsidRDefault="00F96FA5" w:rsidP="00F96FA5">
      <w:pPr>
        <w:rPr>
          <w:b/>
          <w:bCs/>
          <w:color w:val="0000FF"/>
          <w:sz w:val="36"/>
          <w:szCs w:val="36"/>
        </w:rPr>
      </w:pPr>
    </w:p>
    <w:p w:rsidR="00F96FA5" w:rsidRDefault="00F96FA5" w:rsidP="00F96FA5">
      <w:pPr>
        <w:rPr>
          <w:b/>
          <w:bCs/>
        </w:rPr>
      </w:pPr>
      <w:r w:rsidRPr="005345C9">
        <w:rPr>
          <w:b/>
          <w:bCs/>
        </w:rPr>
        <w:t xml:space="preserve">Dagskrá aðalfundar: </w:t>
      </w:r>
    </w:p>
    <w:p w:rsidR="00F96FA5" w:rsidRDefault="00F96FA5" w:rsidP="00F96FA5">
      <w:pPr>
        <w:rPr>
          <w:b/>
          <w:bCs/>
        </w:rPr>
      </w:pPr>
      <w:r>
        <w:rPr>
          <w:b/>
          <w:bCs/>
        </w:rPr>
        <w:t>Fundarstjóri Björg Guðmundsdóttir, fundarritari, Eyrún Jónsdóttir.</w:t>
      </w:r>
    </w:p>
    <w:p w:rsidR="00F96FA5" w:rsidRPr="002B6B1B" w:rsidRDefault="00F96FA5" w:rsidP="00F96FA5">
      <w:pPr>
        <w:numPr>
          <w:ilvl w:val="0"/>
          <w:numId w:val="1"/>
        </w:numPr>
        <w:rPr>
          <w:b/>
          <w:bCs/>
        </w:rPr>
      </w:pPr>
      <w:r w:rsidRPr="002B6B1B">
        <w:rPr>
          <w:b/>
          <w:color w:val="000000"/>
        </w:rPr>
        <w:t xml:space="preserve">Skýrsla stjórnar. </w:t>
      </w:r>
    </w:p>
    <w:p w:rsidR="00F96FA5" w:rsidRDefault="00F96FA5" w:rsidP="00F96FA5">
      <w:pPr>
        <w:rPr>
          <w:color w:val="000000"/>
        </w:rPr>
      </w:pPr>
      <w:r w:rsidRPr="00343C16">
        <w:rPr>
          <w:color w:val="000000"/>
        </w:rPr>
        <w:t>Ella Kristín lagði fram ársskýrslu Handís</w:t>
      </w:r>
      <w:r>
        <w:rPr>
          <w:color w:val="000000"/>
        </w:rPr>
        <w:t xml:space="preserve"> starfsárið 2013-2014</w:t>
      </w:r>
      <w:r w:rsidRPr="00343C16">
        <w:rPr>
          <w:color w:val="000000"/>
        </w:rPr>
        <w:t xml:space="preserve">. </w:t>
      </w:r>
    </w:p>
    <w:p w:rsidR="00F96FA5" w:rsidRPr="00343C16" w:rsidRDefault="00F96FA5" w:rsidP="00F96FA5">
      <w:pPr>
        <w:rPr>
          <w:color w:val="000000"/>
        </w:rPr>
      </w:pPr>
      <w:r w:rsidRPr="00343C16">
        <w:rPr>
          <w:color w:val="000000"/>
        </w:rPr>
        <w:t>Félagið er 14 ára á þessu starfsári en félagið var stofnað 23. Júní árið 2000.</w:t>
      </w:r>
    </w:p>
    <w:p w:rsidR="00F96FA5" w:rsidRPr="00343C16" w:rsidRDefault="00F96FA5" w:rsidP="00F96FA5">
      <w:pPr>
        <w:ind w:firstLine="720"/>
      </w:pPr>
      <w:r w:rsidRPr="002C6C34">
        <w:rPr>
          <w:b/>
        </w:rPr>
        <w:t>Í stjórn sátu og skiptu með sér verkum</w:t>
      </w:r>
      <w:r w:rsidRPr="00343C16">
        <w:t>:</w:t>
      </w:r>
    </w:p>
    <w:p w:rsidR="00F96FA5" w:rsidRPr="00343C16" w:rsidRDefault="00F96FA5" w:rsidP="00F96FA5">
      <w:pPr>
        <w:ind w:left="720"/>
        <w:rPr>
          <w:bCs/>
        </w:rPr>
      </w:pPr>
      <w:r w:rsidRPr="002C6C34">
        <w:rPr>
          <w:bCs/>
        </w:rPr>
        <w:t>Formaður:</w:t>
      </w:r>
      <w:r w:rsidRPr="00343C16">
        <w:t xml:space="preserve"> </w:t>
      </w:r>
      <w:r>
        <w:t xml:space="preserve"> </w:t>
      </w:r>
      <w:r w:rsidRPr="00343C16">
        <w:rPr>
          <w:bCs/>
        </w:rPr>
        <w:t xml:space="preserve">Ella Kristín Karlsdóttir, </w:t>
      </w:r>
    </w:p>
    <w:p w:rsidR="00F96FA5" w:rsidRPr="00343C16" w:rsidRDefault="00F96FA5" w:rsidP="00F96FA5">
      <w:pPr>
        <w:ind w:left="720"/>
      </w:pPr>
      <w:r w:rsidRPr="00343C16">
        <w:rPr>
          <w:bCs/>
        </w:rPr>
        <w:t xml:space="preserve">Varaformaður: </w:t>
      </w:r>
      <w:r>
        <w:rPr>
          <w:bCs/>
        </w:rPr>
        <w:t xml:space="preserve"> </w:t>
      </w:r>
      <w:r w:rsidRPr="00343C16">
        <w:rPr>
          <w:bCs/>
        </w:rPr>
        <w:t>Björg Guðmundsdóttir</w:t>
      </w:r>
      <w:r>
        <w:rPr>
          <w:bCs/>
        </w:rPr>
        <w:t xml:space="preserve"> </w:t>
      </w:r>
    </w:p>
    <w:p w:rsidR="00F96FA5" w:rsidRPr="00343C16" w:rsidRDefault="00F96FA5" w:rsidP="00F96FA5">
      <w:pPr>
        <w:ind w:left="360" w:firstLine="360"/>
        <w:rPr>
          <w:color w:val="000000"/>
        </w:rPr>
      </w:pPr>
      <w:r w:rsidRPr="00343C16">
        <w:t xml:space="preserve">Gjaldkeri: </w:t>
      </w:r>
      <w:r>
        <w:t xml:space="preserve"> </w:t>
      </w:r>
      <w:r w:rsidRPr="00343C16">
        <w:t>Ólöf Unnur Sigurðardóttir</w:t>
      </w:r>
      <w:r w:rsidRPr="00343C16">
        <w:rPr>
          <w:color w:val="000000"/>
        </w:rPr>
        <w:t xml:space="preserve"> </w:t>
      </w:r>
    </w:p>
    <w:p w:rsidR="00F96FA5" w:rsidRPr="00343C16" w:rsidRDefault="00F96FA5" w:rsidP="00F96FA5">
      <w:pPr>
        <w:ind w:left="360" w:firstLine="360"/>
        <w:rPr>
          <w:bCs/>
        </w:rPr>
      </w:pPr>
      <w:r w:rsidRPr="00343C16">
        <w:rPr>
          <w:bCs/>
        </w:rPr>
        <w:t>Ritari:</w:t>
      </w:r>
      <w:r w:rsidRPr="00343C16">
        <w:t xml:space="preserve"> </w:t>
      </w:r>
      <w:r>
        <w:t xml:space="preserve"> </w:t>
      </w:r>
      <w:r w:rsidRPr="00343C16">
        <w:rPr>
          <w:bCs/>
        </w:rPr>
        <w:t>Eyrún Björg Jónsdóttir</w:t>
      </w:r>
    </w:p>
    <w:p w:rsidR="00F96FA5" w:rsidRPr="002C6C34" w:rsidRDefault="00F96FA5" w:rsidP="00F96FA5">
      <w:pPr>
        <w:ind w:left="360" w:firstLine="360"/>
      </w:pPr>
      <w:r w:rsidRPr="002C6C34">
        <w:t xml:space="preserve">Meðstjórandi: </w:t>
      </w:r>
      <w:r>
        <w:t xml:space="preserve"> </w:t>
      </w:r>
      <w:r w:rsidRPr="002C6C34">
        <w:t xml:space="preserve">Ragnheiður Sverrisdóttir, </w:t>
      </w:r>
    </w:p>
    <w:p w:rsidR="00F96FA5" w:rsidRDefault="00F96FA5" w:rsidP="00F96FA5">
      <w:pPr>
        <w:ind w:left="360" w:firstLine="360"/>
      </w:pPr>
      <w:r w:rsidRPr="002C6C34">
        <w:t xml:space="preserve">Varamenn: </w:t>
      </w:r>
      <w:r>
        <w:t xml:space="preserve"> </w:t>
      </w:r>
      <w:r w:rsidRPr="002C6C34">
        <w:t>Guðrún Einarsdóttir og Björg Karlsdóttir.</w:t>
      </w:r>
    </w:p>
    <w:p w:rsidR="00F96FA5" w:rsidRDefault="00F96FA5" w:rsidP="00F96FA5">
      <w:pPr>
        <w:ind w:firstLine="720"/>
      </w:pPr>
      <w:r w:rsidRPr="00FC1A8C">
        <w:t>Skoðunararmenn reikninga:</w:t>
      </w:r>
      <w:r>
        <w:t xml:space="preserve">  Hallveig Finnbogadóttir og Ingibjörg Ásgeirsdóttir.</w:t>
      </w:r>
    </w:p>
    <w:p w:rsidR="00F96FA5" w:rsidRPr="002C6C34" w:rsidRDefault="00F96FA5" w:rsidP="00F96FA5">
      <w:pPr>
        <w:ind w:left="360" w:firstLine="360"/>
      </w:pPr>
    </w:p>
    <w:p w:rsidR="00F96FA5" w:rsidRDefault="00F96FA5" w:rsidP="00F96FA5">
      <w:pPr>
        <w:rPr>
          <w:bCs/>
        </w:rPr>
      </w:pPr>
      <w:r>
        <w:rPr>
          <w:bCs/>
        </w:rPr>
        <w:t xml:space="preserve">Ella Kristín sagði frá því helsta á liðnu starfsári. Haldnir voru 6 stjórnarfundir, sátu 5 stjórnarmenn frá árinu áður. </w:t>
      </w:r>
    </w:p>
    <w:p w:rsidR="00F96FA5" w:rsidRDefault="00F96FA5" w:rsidP="00F96FA5">
      <w:pPr>
        <w:rPr>
          <w:bCs/>
        </w:rPr>
      </w:pPr>
      <w:r>
        <w:rPr>
          <w:bCs/>
        </w:rPr>
        <w:t xml:space="preserve">Einn fræðslufundur sem haldinn var í nóvember. Þar var kynnt mismunandi áherslur í handleiðslu (GHS) og að erindi loknu voru umræður um efnið. </w:t>
      </w:r>
    </w:p>
    <w:p w:rsidR="00F96FA5" w:rsidRDefault="00F96FA5" w:rsidP="00F96FA5">
      <w:pPr>
        <w:rPr>
          <w:bCs/>
        </w:rPr>
      </w:pPr>
      <w:r>
        <w:rPr>
          <w:bCs/>
        </w:rPr>
        <w:t xml:space="preserve">Fræðsla var á vegum Handís á starfsárinu, var samvinna stjórnar og fræðslunefndar  í skipulagningu fræðslu á málstofu í tilefni 50 ára afmælis félagsráðgjafafélags Íslands. Taldi hún að þá fræðslu þyrfti að endurtaka fyrir félagsmenn þar sem margir misstu af henni.  Einnig kom beiðni um fræðslu ma. frá félagi stjórnenda í öldrunarþjónustu (FSÍÖ). </w:t>
      </w:r>
    </w:p>
    <w:p w:rsidR="00F96FA5" w:rsidRDefault="00F96FA5" w:rsidP="00F96FA5">
      <w:pPr>
        <w:rPr>
          <w:bCs/>
        </w:rPr>
      </w:pPr>
    </w:p>
    <w:p w:rsidR="00F96FA5" w:rsidRDefault="00F96FA5" w:rsidP="00F96FA5">
      <w:pPr>
        <w:rPr>
          <w:bCs/>
        </w:rPr>
      </w:pPr>
      <w:r>
        <w:rPr>
          <w:bCs/>
        </w:rPr>
        <w:t>Stjórn hefur ákveðið að halda námskeið og eða ráðstefnu með erlendum fyrirlesara, Peter Hawkins,  og er sú vinna í undirbúningi. Hann hefur gefið út bók „Supervision in helping Professions“.</w:t>
      </w:r>
    </w:p>
    <w:p w:rsidR="00F96FA5" w:rsidRDefault="00F96FA5" w:rsidP="00F96FA5">
      <w:pPr>
        <w:rPr>
          <w:bCs/>
        </w:rPr>
      </w:pPr>
      <w:r>
        <w:rPr>
          <w:bCs/>
        </w:rPr>
        <w:t xml:space="preserve">Félagsmenn Handís eru 29 og er árgjald kr. 3000. </w:t>
      </w:r>
    </w:p>
    <w:p w:rsidR="00F96FA5" w:rsidRDefault="00F96FA5" w:rsidP="00F96FA5">
      <w:pPr>
        <w:rPr>
          <w:bCs/>
        </w:rPr>
      </w:pPr>
    </w:p>
    <w:p w:rsidR="00F96FA5" w:rsidRPr="002B6B1B" w:rsidRDefault="00F96FA5" w:rsidP="00F96FA5">
      <w:pPr>
        <w:rPr>
          <w:b/>
          <w:bCs/>
        </w:rPr>
      </w:pPr>
      <w:r w:rsidRPr="009E0E5E">
        <w:rPr>
          <w:b/>
          <w:bCs/>
        </w:rPr>
        <w:t xml:space="preserve">Upplýsingamál: </w:t>
      </w:r>
      <w:r>
        <w:rPr>
          <w:bCs/>
        </w:rPr>
        <w:t xml:space="preserve">Marmið stjórnar Handís er að á heimasíðu félagsins verði jafnan nýjar fréttir um félagið og félagsstarfið. Heimasíðan </w:t>
      </w:r>
      <w:hyperlink r:id="rId5" w:history="1">
        <w:r w:rsidRPr="00C977B1">
          <w:rPr>
            <w:rStyle w:val="Hyperlink"/>
            <w:bCs/>
          </w:rPr>
          <w:t>www.handleiðsla.is</w:t>
        </w:r>
      </w:hyperlink>
      <w:r>
        <w:rPr>
          <w:bCs/>
        </w:rPr>
        <w:t xml:space="preserve"> er því uppfærð reglulega.</w:t>
      </w:r>
    </w:p>
    <w:p w:rsidR="00F96FA5" w:rsidRDefault="00F96FA5" w:rsidP="00F96FA5">
      <w:pPr>
        <w:rPr>
          <w:bCs/>
        </w:rPr>
      </w:pPr>
    </w:p>
    <w:p w:rsidR="00F96FA5" w:rsidRPr="00C6398E" w:rsidRDefault="00F96FA5" w:rsidP="00F96FA5">
      <w:pPr>
        <w:numPr>
          <w:ilvl w:val="0"/>
          <w:numId w:val="1"/>
        </w:numPr>
        <w:rPr>
          <w:color w:val="000000"/>
        </w:rPr>
      </w:pPr>
      <w:r w:rsidRPr="00C6398E">
        <w:rPr>
          <w:b/>
          <w:color w:val="000000"/>
        </w:rPr>
        <w:t xml:space="preserve">Skýrslur nefnda.  </w:t>
      </w:r>
      <w:r w:rsidRPr="00C6398E">
        <w:rPr>
          <w:color w:val="000000"/>
        </w:rPr>
        <w:t>Í félaginu eru tvær fastanefndir, kynningarnefnd og siðanefnd.</w:t>
      </w:r>
    </w:p>
    <w:p w:rsidR="00F96FA5" w:rsidRPr="00775710" w:rsidRDefault="00F96FA5" w:rsidP="00F96FA5">
      <w:r w:rsidRPr="00C6398E">
        <w:rPr>
          <w:rFonts w:cs="Times"/>
          <w:b/>
          <w:color w:val="000000"/>
        </w:rPr>
        <w:t>Siðanefnd:</w:t>
      </w:r>
      <w:r w:rsidRPr="00C6398E">
        <w:rPr>
          <w:rFonts w:cs="Times"/>
          <w:color w:val="000000"/>
        </w:rPr>
        <w:t xml:space="preserve">  Engin mál hafa komið til afreiðslu nefndarinnar á starfsárinu.</w:t>
      </w:r>
      <w:r>
        <w:rPr>
          <w:rFonts w:cs="Times"/>
          <w:color w:val="000000"/>
        </w:rPr>
        <w:br/>
      </w:r>
      <w:r>
        <w:t xml:space="preserve">Umræður voru um að samvinna í litlum félögum er lykilorð og er stundum  erfitt að taka á </w:t>
      </w:r>
      <w:r>
        <w:lastRenderedPageBreak/>
        <w:t>málum í siðanefndum þeirra. Það þarf etv. að skoða innan félaga hvað er „siðlegt“ og var nefnt sem dæmi félag félagsráðgjafa. Hægt væri að setja inn pistla um siðamál á heimasíðu (er gert hjá iðjuþjálfum) til að útvíkka og efla umræðu.</w:t>
      </w:r>
    </w:p>
    <w:p w:rsidR="00F96FA5" w:rsidRPr="00775710" w:rsidRDefault="00F96FA5" w:rsidP="00F96FA5">
      <w:pPr>
        <w:rPr>
          <w:bCs/>
        </w:rPr>
      </w:pPr>
      <w:r w:rsidRPr="00775710">
        <w:rPr>
          <w:rFonts w:cs="Times"/>
          <w:b/>
          <w:color w:val="000000"/>
        </w:rPr>
        <w:t xml:space="preserve">Fræðslu- og kynningarnefnd:  </w:t>
      </w:r>
      <w:r w:rsidRPr="00775710">
        <w:rPr>
          <w:rFonts w:cs="Times"/>
          <w:color w:val="000000"/>
        </w:rPr>
        <w:t xml:space="preserve">Mikil samvinna </w:t>
      </w:r>
      <w:r>
        <w:rPr>
          <w:rFonts w:cs="Times"/>
          <w:color w:val="000000"/>
        </w:rPr>
        <w:t xml:space="preserve">var </w:t>
      </w:r>
      <w:r w:rsidRPr="00775710">
        <w:rPr>
          <w:rFonts w:cs="Times"/>
          <w:color w:val="000000"/>
        </w:rPr>
        <w:t>með ne</w:t>
      </w:r>
      <w:r>
        <w:rPr>
          <w:rFonts w:cs="Times"/>
          <w:color w:val="000000"/>
        </w:rPr>
        <w:t xml:space="preserve">fndinni og </w:t>
      </w:r>
      <w:r w:rsidRPr="00775710">
        <w:rPr>
          <w:rFonts w:cs="Times"/>
          <w:color w:val="000000"/>
        </w:rPr>
        <w:t>formanni Handís við verkefni  á sviði fræðslu, kynningar og umfjöllunar</w:t>
      </w:r>
      <w:r>
        <w:rPr>
          <w:rFonts w:cs="Times"/>
          <w:color w:val="000000"/>
        </w:rPr>
        <w:t>.  M.</w:t>
      </w:r>
      <w:r w:rsidRPr="00775710">
        <w:rPr>
          <w:rFonts w:cs="Times"/>
          <w:color w:val="000000"/>
        </w:rPr>
        <w:t xml:space="preserve">a. kynnti </w:t>
      </w:r>
      <w:r w:rsidRPr="00775710">
        <w:rPr>
          <w:bCs/>
        </w:rPr>
        <w:t xml:space="preserve"> Guðrún </w:t>
      </w:r>
      <w:r>
        <w:rPr>
          <w:bCs/>
        </w:rPr>
        <w:t xml:space="preserve">H. </w:t>
      </w:r>
      <w:r w:rsidRPr="00775710">
        <w:rPr>
          <w:bCs/>
        </w:rPr>
        <w:t xml:space="preserve">Sederholm </w:t>
      </w:r>
      <w:r>
        <w:rPr>
          <w:bCs/>
        </w:rPr>
        <w:t xml:space="preserve">í nóv. 2013 </w:t>
      </w:r>
      <w:r w:rsidRPr="00775710">
        <w:rPr>
          <w:bCs/>
        </w:rPr>
        <w:t xml:space="preserve">mismunandi áherslur í handleiðslu </w:t>
      </w:r>
      <w:r>
        <w:rPr>
          <w:bCs/>
        </w:rPr>
        <w:t>þar sem fjallað var um mun á han</w:t>
      </w:r>
      <w:r w:rsidRPr="00775710">
        <w:rPr>
          <w:bCs/>
        </w:rPr>
        <w:t>dleiðslu og markþjálfun. Umræður voru líflegar að erindi loknu.</w:t>
      </w:r>
    </w:p>
    <w:p w:rsidR="00F96FA5" w:rsidRPr="00775710" w:rsidRDefault="00F96FA5" w:rsidP="00F96FA5">
      <w:pPr>
        <w:rPr>
          <w:bCs/>
        </w:rPr>
      </w:pPr>
      <w:r w:rsidRPr="00775710">
        <w:rPr>
          <w:bCs/>
        </w:rPr>
        <w:t>Undirbúningur í samvinnu fræðslunefndarinnar og stjórnar Handís um skipulagningu fræðslu á málstofu í tilefni 50 ára afmælis félagsráðgjafafélags Íslands og þótti málstofan takast nokkuð vel og mikilvægt að hafa verið með þar og getað kynnt handleiðsluna sem slíka.</w:t>
      </w:r>
    </w:p>
    <w:p w:rsidR="00F96FA5" w:rsidRDefault="00F96FA5" w:rsidP="00F96FA5">
      <w:pPr>
        <w:ind w:left="720"/>
        <w:rPr>
          <w:rFonts w:cs="Times"/>
          <w:b/>
          <w:color w:val="000000"/>
        </w:rPr>
      </w:pPr>
      <w:r w:rsidRPr="000E1892">
        <w:rPr>
          <w:b/>
          <w:bCs/>
        </w:rPr>
        <w:t xml:space="preserve"> </w:t>
      </w:r>
    </w:p>
    <w:p w:rsidR="00F96FA5" w:rsidRPr="000E1892" w:rsidRDefault="00F96FA5" w:rsidP="00F96FA5">
      <w:pPr>
        <w:numPr>
          <w:ilvl w:val="0"/>
          <w:numId w:val="1"/>
        </w:numPr>
        <w:rPr>
          <w:b/>
        </w:rPr>
      </w:pPr>
      <w:r w:rsidRPr="000E1892">
        <w:rPr>
          <w:b/>
          <w:color w:val="000000"/>
        </w:rPr>
        <w:t>Lagabreytingar</w:t>
      </w:r>
      <w:r w:rsidRPr="000E1892">
        <w:rPr>
          <w:b/>
        </w:rPr>
        <w:t>.</w:t>
      </w:r>
    </w:p>
    <w:p w:rsidR="00F96FA5" w:rsidRDefault="00F96FA5" w:rsidP="00F96FA5">
      <w:r>
        <w:t>Engar tillögur bárust um þær.</w:t>
      </w:r>
    </w:p>
    <w:p w:rsidR="00F96FA5" w:rsidRPr="000E1892" w:rsidRDefault="00F96FA5" w:rsidP="00F96FA5">
      <w:pPr>
        <w:numPr>
          <w:ilvl w:val="0"/>
          <w:numId w:val="1"/>
        </w:numPr>
        <w:rPr>
          <w:b/>
        </w:rPr>
      </w:pPr>
      <w:r w:rsidRPr="000E1892">
        <w:rPr>
          <w:b/>
        </w:rPr>
        <w:t>Gja</w:t>
      </w:r>
      <w:r>
        <w:rPr>
          <w:b/>
        </w:rPr>
        <w:t>ldkeri gerði grein fyrir fjárhag</w:t>
      </w:r>
      <w:r w:rsidRPr="000E1892">
        <w:rPr>
          <w:b/>
        </w:rPr>
        <w:t xml:space="preserve"> félagsins. </w:t>
      </w:r>
    </w:p>
    <w:p w:rsidR="00F96FA5" w:rsidRDefault="00F96FA5" w:rsidP="00F96FA5">
      <w:r>
        <w:t>Lagður var fram ársreikningur  14. starfsárs Handís og var hann samþykktur.</w:t>
      </w:r>
    </w:p>
    <w:p w:rsidR="00F96FA5" w:rsidRPr="000E1892" w:rsidRDefault="00F96FA5" w:rsidP="00F96FA5">
      <w:pPr>
        <w:rPr>
          <w:bCs/>
        </w:rPr>
      </w:pPr>
      <w:r>
        <w:t xml:space="preserve"> Skv. efnahagsreikningi  þá á félagið fyrir gjöldum vegna námskeiða og fyrirlestra. Það hefur sýnt sig að það þarf að auglýsa með góðum fyrirvara til að fá þátttöku og þarf að huga að því áfram, ma. ef halda á málþing.</w:t>
      </w:r>
    </w:p>
    <w:p w:rsidR="00F96FA5" w:rsidRPr="00E33904" w:rsidRDefault="00F96FA5" w:rsidP="00F96FA5">
      <w:pPr>
        <w:numPr>
          <w:ilvl w:val="0"/>
          <w:numId w:val="1"/>
        </w:numPr>
        <w:rPr>
          <w:b/>
        </w:rPr>
      </w:pPr>
      <w:r w:rsidRPr="000E1892">
        <w:rPr>
          <w:b/>
          <w:color w:val="000000"/>
        </w:rPr>
        <w:t xml:space="preserve">Kosning formanns. </w:t>
      </w:r>
    </w:p>
    <w:p w:rsidR="00F96FA5" w:rsidRPr="00E33904" w:rsidRDefault="00F96FA5" w:rsidP="00F96FA5">
      <w:r w:rsidRPr="00E33904">
        <w:rPr>
          <w:color w:val="000000"/>
        </w:rPr>
        <w:t xml:space="preserve">Ella Kristín gefur kost á sér til endurkjörs til stjórnar til næstu tveggja </w:t>
      </w:r>
      <w:r>
        <w:rPr>
          <w:color w:val="000000"/>
        </w:rPr>
        <w:t>ára, starfsár 2014-1015. Enginn annar gaf</w:t>
      </w:r>
      <w:r w:rsidRPr="00E33904">
        <w:rPr>
          <w:color w:val="000000"/>
        </w:rPr>
        <w:t xml:space="preserve"> kost á sér, </w:t>
      </w:r>
      <w:r>
        <w:rPr>
          <w:color w:val="000000"/>
        </w:rPr>
        <w:t xml:space="preserve">var því </w:t>
      </w:r>
      <w:r w:rsidRPr="00E33904">
        <w:rPr>
          <w:color w:val="000000"/>
        </w:rPr>
        <w:t>samþykkt einróma.</w:t>
      </w:r>
    </w:p>
    <w:p w:rsidR="00F96FA5" w:rsidRDefault="00F96FA5" w:rsidP="00F96FA5">
      <w:pPr>
        <w:numPr>
          <w:ilvl w:val="0"/>
          <w:numId w:val="1"/>
        </w:numPr>
        <w:rPr>
          <w:b/>
        </w:rPr>
      </w:pPr>
      <w:r w:rsidRPr="00E33904">
        <w:rPr>
          <w:b/>
          <w:color w:val="000000"/>
        </w:rPr>
        <w:t xml:space="preserve">Kosning í stjórn. </w:t>
      </w:r>
    </w:p>
    <w:p w:rsidR="00F96FA5" w:rsidRPr="00E33904" w:rsidRDefault="00F96FA5" w:rsidP="00F96FA5">
      <w:r>
        <w:t xml:space="preserve">Kjósa þurfti </w:t>
      </w:r>
      <w:r w:rsidRPr="00E33904">
        <w:t xml:space="preserve"> 3 aðila, tvo aðalmenn og einn va</w:t>
      </w:r>
      <w:r>
        <w:t>ramann. Ólöf Unnur og Eyrún gáfu</w:t>
      </w:r>
      <w:r w:rsidRPr="00E33904">
        <w:t xml:space="preserve"> kost á sér áfram</w:t>
      </w:r>
      <w:r>
        <w:t xml:space="preserve"> til starfsára 14-15, var það samþykkt. Veitt  var </w:t>
      </w:r>
      <w:r w:rsidRPr="00E33904">
        <w:t>umboð til stjórnar að fá inn varamann</w:t>
      </w:r>
      <w:r>
        <w:t xml:space="preserve"> þar sem enginn gaf sig fram, var</w:t>
      </w:r>
      <w:r w:rsidRPr="00E33904">
        <w:t xml:space="preserve"> það samþykkt. </w:t>
      </w:r>
      <w:r>
        <w:t xml:space="preserve"> </w:t>
      </w:r>
      <w:r w:rsidRPr="00E33904">
        <w:t xml:space="preserve">Rætt var á fundinum að Kristín Gústafsdóttir ætli að ath. með það, vera alla vega til ráðgjafar. </w:t>
      </w:r>
      <w:r>
        <w:t xml:space="preserve">Ítrekað var að varamenn mæta á stjórnarfundi Handís. </w:t>
      </w:r>
    </w:p>
    <w:p w:rsidR="00F96FA5" w:rsidRPr="00E33904" w:rsidRDefault="00F96FA5" w:rsidP="00F96FA5">
      <w:pPr>
        <w:numPr>
          <w:ilvl w:val="0"/>
          <w:numId w:val="1"/>
        </w:numPr>
        <w:rPr>
          <w:b/>
        </w:rPr>
      </w:pPr>
      <w:r w:rsidRPr="00E33904">
        <w:rPr>
          <w:b/>
          <w:color w:val="000000"/>
        </w:rPr>
        <w:t>Ákvörðun árgjalds.</w:t>
      </w:r>
      <w:r>
        <w:rPr>
          <w:b/>
          <w:color w:val="000000"/>
        </w:rPr>
        <w:t xml:space="preserve"> Ákveðið að hafa áfram sama árgjald, kr. 3000.</w:t>
      </w:r>
    </w:p>
    <w:p w:rsidR="00F96FA5" w:rsidRPr="00C1349E" w:rsidRDefault="00F96FA5" w:rsidP="00F96FA5">
      <w:pPr>
        <w:numPr>
          <w:ilvl w:val="0"/>
          <w:numId w:val="1"/>
        </w:numPr>
      </w:pPr>
      <w:r w:rsidRPr="00C1349E">
        <w:rPr>
          <w:b/>
          <w:color w:val="000000"/>
        </w:rPr>
        <w:t xml:space="preserve">Kynning á niðurstöðum könnunar Handís um handleiðslu. </w:t>
      </w:r>
    </w:p>
    <w:p w:rsidR="00F96FA5" w:rsidRPr="00F1425C" w:rsidRDefault="00F96FA5" w:rsidP="00F96FA5">
      <w:pPr>
        <w:rPr>
          <w:b/>
        </w:rPr>
      </w:pPr>
      <w:r w:rsidRPr="00C1349E">
        <w:rPr>
          <w:color w:val="000000"/>
        </w:rPr>
        <w:t xml:space="preserve">Ákveðið var af stjórn Handís að gera könnun til að skoða handleiðsluþátttöku innan félagsins, bæði veitta og sótta af félagsmönnum. Í niðurstöðum kemur fram að virkni félagsmanna er góð í að veita handleiðslu. </w:t>
      </w:r>
      <w:r w:rsidRPr="00F1425C">
        <w:rPr>
          <w:b/>
          <w:color w:val="000000"/>
        </w:rPr>
        <w:t xml:space="preserve">Sjá </w:t>
      </w:r>
      <w:r>
        <w:rPr>
          <w:b/>
          <w:color w:val="000000"/>
        </w:rPr>
        <w:t xml:space="preserve">glærur í netpósti </w:t>
      </w:r>
      <w:r w:rsidRPr="00F1425C">
        <w:rPr>
          <w:b/>
          <w:color w:val="000000"/>
        </w:rPr>
        <w:t xml:space="preserve"> frá Ellu Kristínu</w:t>
      </w:r>
      <w:r>
        <w:rPr>
          <w:b/>
          <w:color w:val="000000"/>
        </w:rPr>
        <w:t xml:space="preserve"> til félagsmanna</w:t>
      </w:r>
      <w:r w:rsidRPr="00F1425C">
        <w:rPr>
          <w:b/>
          <w:color w:val="000000"/>
        </w:rPr>
        <w:t>.</w:t>
      </w:r>
    </w:p>
    <w:p w:rsidR="00F96FA5" w:rsidRPr="00F1425C" w:rsidRDefault="00F96FA5" w:rsidP="00F96FA5">
      <w:pPr>
        <w:rPr>
          <w:b/>
        </w:rPr>
      </w:pPr>
    </w:p>
    <w:p w:rsidR="00F96FA5" w:rsidRDefault="00F96FA5" w:rsidP="00F96FA5">
      <w:pPr>
        <w:numPr>
          <w:ilvl w:val="0"/>
          <w:numId w:val="1"/>
        </w:numPr>
        <w:rPr>
          <w:color w:val="000000"/>
        </w:rPr>
      </w:pPr>
      <w:r w:rsidRPr="00F47491">
        <w:rPr>
          <w:b/>
          <w:color w:val="000000"/>
        </w:rPr>
        <w:t>Önnur mál.</w:t>
      </w:r>
      <w:r>
        <w:rPr>
          <w:color w:val="000000"/>
        </w:rPr>
        <w:t xml:space="preserve"> </w:t>
      </w:r>
    </w:p>
    <w:p w:rsidR="00F96FA5" w:rsidRDefault="00F96FA5" w:rsidP="00F96FA5">
      <w:pPr>
        <w:rPr>
          <w:color w:val="000000"/>
        </w:rPr>
      </w:pPr>
      <w:r>
        <w:rPr>
          <w:color w:val="000000"/>
        </w:rPr>
        <w:t xml:space="preserve">Rætt var um markþjálfun/handleiðslu. Mismunandi hversu mikið er notað t.d. grannlöndum. Ingibjörg sagði að ungir félagsráðgjafarar  sæki sér handleiðslu ma. til að fá launahækkun, þeir geta sótt um nám sem krefst undangenginnar handleiðslu. </w:t>
      </w:r>
    </w:p>
    <w:p w:rsidR="00F96FA5" w:rsidRDefault="00F96FA5" w:rsidP="00F96FA5">
      <w:pPr>
        <w:rPr>
          <w:color w:val="000000"/>
        </w:rPr>
      </w:pPr>
    </w:p>
    <w:p w:rsidR="00F96FA5" w:rsidRPr="00F47491" w:rsidRDefault="00F96FA5" w:rsidP="00F96FA5">
      <w:pPr>
        <w:rPr>
          <w:b/>
          <w:color w:val="000000"/>
        </w:rPr>
      </w:pPr>
      <w:r w:rsidRPr="00F47491">
        <w:rPr>
          <w:b/>
          <w:color w:val="000000"/>
        </w:rPr>
        <w:t>Fyrirlestur Dr. Sigrún Júlíusdóttir</w:t>
      </w:r>
      <w:r>
        <w:rPr>
          <w:b/>
          <w:color w:val="000000"/>
        </w:rPr>
        <w:t>, pró</w:t>
      </w:r>
      <w:r w:rsidRPr="00F47491">
        <w:rPr>
          <w:b/>
          <w:color w:val="000000"/>
        </w:rPr>
        <w:t xml:space="preserve">fessor: </w:t>
      </w:r>
      <w:r>
        <w:rPr>
          <w:b/>
          <w:color w:val="000000"/>
        </w:rPr>
        <w:t xml:space="preserve"> </w:t>
      </w:r>
      <w:r w:rsidRPr="00F47491">
        <w:rPr>
          <w:b/>
          <w:color w:val="000000"/>
        </w:rPr>
        <w:t>Hver er þörfin fyrir handleiðslu, þjálfun og réttindi.</w:t>
      </w:r>
    </w:p>
    <w:p w:rsidR="00F96FA5" w:rsidRDefault="00F96FA5" w:rsidP="00F96FA5">
      <w:pPr>
        <w:rPr>
          <w:color w:val="000000"/>
        </w:rPr>
      </w:pPr>
      <w:r>
        <w:rPr>
          <w:color w:val="000000"/>
        </w:rPr>
        <w:t xml:space="preserve"> Samkvæmt Sigrúnu J. er meira um afkastanálgun núna og marksókn. Ekki er gefinn tími til lengri handleiðslu til að mynda tengsl því það tekur tíma og að geta speglað í handleiðslunni,  það er ekki neitt „</w:t>
      </w:r>
      <w:r w:rsidRPr="00F47491">
        <w:rPr>
          <w:color w:val="000000"/>
        </w:rPr>
        <w:t>qui</w:t>
      </w:r>
      <w:r>
        <w:rPr>
          <w:color w:val="000000"/>
        </w:rPr>
        <w:t>c</w:t>
      </w:r>
      <w:r w:rsidRPr="00F47491">
        <w:rPr>
          <w:color w:val="000000"/>
        </w:rPr>
        <w:t>k fix“</w:t>
      </w:r>
      <w:r>
        <w:rPr>
          <w:color w:val="000000"/>
        </w:rPr>
        <w:t xml:space="preserve"> í því.  Stutt handleiðsla í 3-10 skipti er algengast í dag. Hjá Kennarasambandinu er skv. samningi 10 tímar. Einnig sagði Sigrún að hér á landi er meira litið til handleiðslu  sem meðferðar vegna starfsþreytu/burnout, ekki endilega sem styrkingar í starfi. Innihald handleiðslu var oft „yfirmanna problematik“,  fyrirstaða var meðal þeirra vegna þess að handleiðslan beindist oft að þeim, rædd voru/eru erfið samskipti við þá. Enn er þetta til staðar.</w:t>
      </w:r>
    </w:p>
    <w:p w:rsidR="00F96FA5" w:rsidRDefault="00F96FA5" w:rsidP="00F96FA5">
      <w:pPr>
        <w:rPr>
          <w:b/>
          <w:color w:val="000000"/>
        </w:rPr>
      </w:pPr>
      <w:r w:rsidRPr="00F1425C">
        <w:rPr>
          <w:b/>
          <w:color w:val="000000"/>
        </w:rPr>
        <w:t xml:space="preserve">Sjá glærur </w:t>
      </w:r>
      <w:r>
        <w:rPr>
          <w:b/>
          <w:color w:val="000000"/>
        </w:rPr>
        <w:t xml:space="preserve">Sigrúnar J. </w:t>
      </w:r>
      <w:r w:rsidRPr="00F1425C">
        <w:rPr>
          <w:b/>
          <w:color w:val="000000"/>
        </w:rPr>
        <w:t>í netpósti frá Ellu Kristínu til félagsmanna.</w:t>
      </w:r>
    </w:p>
    <w:p w:rsidR="00F96FA5" w:rsidRDefault="00F96FA5" w:rsidP="00F96FA5">
      <w:pPr>
        <w:rPr>
          <w:b/>
          <w:color w:val="000000"/>
        </w:rPr>
      </w:pPr>
    </w:p>
    <w:p w:rsidR="004D6C23" w:rsidRDefault="004D6C23" w:rsidP="004D6C23"/>
    <w:p w:rsidR="004D6C23" w:rsidRDefault="004D6C23" w:rsidP="004D6C23"/>
    <w:p w:rsidR="004D6C23" w:rsidRDefault="004D6C23" w:rsidP="004D6C23">
      <w:pPr>
        <w:rPr>
          <w:rFonts w:ascii="Tw Cen MT Condensed Extra Bold" w:hAnsi="Tw Cen MT Condensed Extra Bold" w:cs="Tw Cen MT Condensed Extra Bold"/>
          <w:color w:val="0000FF"/>
          <w:u w:val="single"/>
        </w:rPr>
      </w:pPr>
      <w:r w:rsidRPr="00E40F32">
        <w:pict>
          <v:line id="_x0000_s1026" style="position:absolute;z-index:251658240" from="0,48pt" to="448pt,48pt" strokecolor="blue" strokeweight="1.06mm">
            <v:stroke color2="yellow" joinstyle="miter"/>
          </v:line>
        </w:pict>
      </w:r>
      <w:r>
        <w:rPr>
          <w:rFonts w:ascii="Tw Cen MT Condensed Extra Bold" w:hAnsi="Tw Cen MT Condensed Extra Bold" w:cs="Tw Cen MT Condensed Extra Bold"/>
          <w:color w:val="0000FF"/>
          <w:sz w:val="96"/>
          <w:u w:val="single"/>
        </w:rPr>
        <w:t>hand</w:t>
      </w:r>
      <w:r>
        <w:rPr>
          <w:rFonts w:ascii="Tw Cen MT Condensed Extra Bold" w:hAnsi="Tw Cen MT Condensed Extra Bold" w:cs="Tw Cen MT Condensed Extra Bold"/>
          <w:color w:val="FF0000"/>
          <w:sz w:val="96"/>
          <w:u w:val="single"/>
        </w:rPr>
        <w:t>ís</w:t>
      </w:r>
      <w:r>
        <w:rPr>
          <w:rFonts w:ascii="Tw Cen MT Condensed Extra Bold" w:hAnsi="Tw Cen MT Condensed Extra Bold" w:cs="Tw Cen MT Condensed Extra Bold"/>
          <w:color w:val="0000FF"/>
          <w:sz w:val="96"/>
          <w:u w:val="single"/>
        </w:rPr>
        <w:tab/>
      </w:r>
      <w:r>
        <w:rPr>
          <w:rFonts w:ascii="Tw Cen MT Condensed Extra Bold" w:hAnsi="Tw Cen MT Condensed Extra Bold" w:cs="Tw Cen MT Condensed Extra Bold"/>
          <w:color w:val="0000FF"/>
          <w:sz w:val="96"/>
          <w:u w:val="single"/>
        </w:rPr>
        <w:tab/>
        <w:t xml:space="preserve">       </w:t>
      </w:r>
      <w:r>
        <w:rPr>
          <w:rFonts w:ascii="Tw Cen MT Condensed Extra Bold" w:hAnsi="Tw Cen MT Condensed Extra Bold" w:cs="Tw Cen MT Condensed Extra Bold"/>
          <w:color w:val="0000FF"/>
          <w:u w:val="single"/>
        </w:rPr>
        <w:t>ræktun manns og starfs</w:t>
      </w:r>
    </w:p>
    <w:p w:rsidR="004D6C23" w:rsidRDefault="004D6C23" w:rsidP="004D6C23">
      <w:pPr>
        <w:pStyle w:val="standard"/>
        <w:shd w:val="clear" w:color="auto" w:fill="FFFFFF"/>
        <w:rPr>
          <w:b/>
          <w:bCs/>
          <w:i/>
          <w:iCs/>
          <w:sz w:val="28"/>
          <w:szCs w:val="28"/>
        </w:rPr>
      </w:pPr>
      <w:r w:rsidRPr="00A92A68">
        <w:rPr>
          <w:b/>
          <w:bCs/>
          <w:i/>
          <w:iCs/>
          <w:sz w:val="28"/>
          <w:szCs w:val="28"/>
        </w:rPr>
        <w:t xml:space="preserve">Skýrsla stjórnar fyrir Aðalfund þriðjudaginn </w:t>
      </w:r>
      <w:r>
        <w:rPr>
          <w:b/>
          <w:bCs/>
          <w:i/>
          <w:iCs/>
          <w:sz w:val="28"/>
          <w:szCs w:val="28"/>
        </w:rPr>
        <w:t xml:space="preserve">5. júní </w:t>
      </w:r>
      <w:r w:rsidRPr="007033C1">
        <w:rPr>
          <w:b/>
          <w:bCs/>
          <w:i/>
          <w:iCs/>
          <w:color w:val="E36C0A"/>
          <w:sz w:val="28"/>
          <w:szCs w:val="28"/>
        </w:rPr>
        <w:t xml:space="preserve"> </w:t>
      </w:r>
      <w:r w:rsidRPr="00A92A68">
        <w:rPr>
          <w:b/>
          <w:bCs/>
          <w:i/>
          <w:iCs/>
          <w:sz w:val="28"/>
          <w:szCs w:val="28"/>
        </w:rPr>
        <w:t>201</w:t>
      </w:r>
      <w:r>
        <w:rPr>
          <w:b/>
          <w:bCs/>
          <w:i/>
          <w:iCs/>
          <w:sz w:val="28"/>
          <w:szCs w:val="28"/>
        </w:rPr>
        <w:t>4</w:t>
      </w:r>
      <w:r w:rsidRPr="00A92A68">
        <w:rPr>
          <w:b/>
          <w:bCs/>
          <w:i/>
          <w:iCs/>
          <w:sz w:val="28"/>
          <w:szCs w:val="28"/>
        </w:rPr>
        <w:t xml:space="preserve"> </w:t>
      </w:r>
    </w:p>
    <w:p w:rsidR="004D6C23" w:rsidRPr="00A92A68" w:rsidRDefault="004D6C23" w:rsidP="004D6C23">
      <w:pPr>
        <w:pStyle w:val="standard"/>
        <w:shd w:val="clear" w:color="auto" w:fill="FFFFFF"/>
        <w:rPr>
          <w:sz w:val="28"/>
          <w:szCs w:val="28"/>
        </w:rPr>
      </w:pPr>
      <w:r>
        <w:rPr>
          <w:b/>
          <w:bCs/>
          <w:i/>
          <w:iCs/>
          <w:sz w:val="28"/>
          <w:szCs w:val="28"/>
        </w:rPr>
        <w:t>14</w:t>
      </w:r>
      <w:r w:rsidRPr="00A92A68">
        <w:rPr>
          <w:b/>
          <w:bCs/>
          <w:i/>
          <w:iCs/>
          <w:sz w:val="28"/>
          <w:szCs w:val="28"/>
        </w:rPr>
        <w:t>.</w:t>
      </w:r>
      <w:r>
        <w:rPr>
          <w:b/>
          <w:bCs/>
          <w:i/>
          <w:iCs/>
          <w:sz w:val="28"/>
          <w:szCs w:val="28"/>
        </w:rPr>
        <w:t xml:space="preserve"> </w:t>
      </w:r>
      <w:r w:rsidRPr="00A92A68">
        <w:rPr>
          <w:b/>
          <w:bCs/>
          <w:i/>
          <w:iCs/>
          <w:sz w:val="28"/>
          <w:szCs w:val="28"/>
        </w:rPr>
        <w:t xml:space="preserve">starfsárs Handleiðslufélags  Íslands  </w:t>
      </w:r>
    </w:p>
    <w:p w:rsidR="004D6C23" w:rsidRDefault="004D6C23" w:rsidP="004D6C23">
      <w:pPr>
        <w:pStyle w:val="Heading1"/>
        <w:rPr>
          <w:sz w:val="32"/>
        </w:rPr>
      </w:pPr>
    </w:p>
    <w:p w:rsidR="004D6C23" w:rsidRDefault="004D6C23" w:rsidP="004D6C23">
      <w:pPr>
        <w:pStyle w:val="Heading1"/>
        <w:rPr>
          <w:b/>
          <w:sz w:val="32"/>
        </w:rPr>
      </w:pPr>
      <w:r>
        <w:rPr>
          <w:sz w:val="32"/>
        </w:rPr>
        <w:t xml:space="preserve">Ársskýrsla Handís </w:t>
      </w:r>
      <w:r w:rsidRPr="00A92A68">
        <w:rPr>
          <w:b/>
          <w:bCs/>
          <w:i/>
          <w:iCs/>
          <w:sz w:val="28"/>
          <w:szCs w:val="28"/>
        </w:rPr>
        <w:t xml:space="preserve"> </w:t>
      </w:r>
    </w:p>
    <w:p w:rsidR="004D6C23" w:rsidRDefault="004D6C23" w:rsidP="004D6C23">
      <w:pPr>
        <w:rPr>
          <w:b/>
          <w:bCs/>
        </w:rPr>
      </w:pPr>
      <w:r>
        <w:rPr>
          <w:b/>
          <w:bCs/>
        </w:rPr>
        <w:t>Starfsárið 2013-2014</w:t>
      </w:r>
    </w:p>
    <w:p w:rsidR="004D6C23" w:rsidRDefault="004D6C23" w:rsidP="004D6C23">
      <w:pPr>
        <w:rPr>
          <w:b/>
          <w:bCs/>
        </w:rPr>
      </w:pPr>
    </w:p>
    <w:p w:rsidR="004D6C23" w:rsidRDefault="004D6C23" w:rsidP="004D6C23">
      <w:pPr>
        <w:spacing w:line="315" w:lineRule="atLeast"/>
        <w:rPr>
          <w:color w:val="303030"/>
          <w:lang w:val="en-GB"/>
        </w:rPr>
      </w:pPr>
      <w:r>
        <w:rPr>
          <w:color w:val="303030"/>
        </w:rPr>
        <w:t xml:space="preserve">Handís verður 14 ára á þessu ári en félagið var stofnað 23. júní 2000. </w:t>
      </w:r>
    </w:p>
    <w:p w:rsidR="004D6C23" w:rsidRDefault="004D6C23" w:rsidP="004D6C23">
      <w:pPr>
        <w:rPr>
          <w:b/>
          <w:bCs/>
          <w:sz w:val="28"/>
          <w:u w:val="single"/>
        </w:rPr>
      </w:pPr>
    </w:p>
    <w:p w:rsidR="004D6C23" w:rsidRDefault="004D6C23" w:rsidP="004D6C23">
      <w:pPr>
        <w:rPr>
          <w:b/>
          <w:bCs/>
        </w:rPr>
      </w:pPr>
      <w:r>
        <w:rPr>
          <w:b/>
          <w:bCs/>
          <w:sz w:val="28"/>
          <w:u w:val="single"/>
        </w:rPr>
        <w:t xml:space="preserve">Um félagið </w:t>
      </w:r>
    </w:p>
    <w:p w:rsidR="004D6C23" w:rsidRDefault="004D6C23" w:rsidP="004D6C23">
      <w:pPr>
        <w:rPr>
          <w:b/>
          <w:bCs/>
        </w:rPr>
      </w:pPr>
    </w:p>
    <w:p w:rsidR="004D6C23" w:rsidRDefault="004D6C23" w:rsidP="004D6C23">
      <w:pPr>
        <w:rPr>
          <w:b/>
          <w:bCs/>
        </w:rPr>
      </w:pPr>
      <w:r>
        <w:rPr>
          <w:b/>
          <w:bCs/>
        </w:rPr>
        <w:t>Stjórn</w:t>
      </w:r>
    </w:p>
    <w:p w:rsidR="004D6C23" w:rsidRDefault="004D6C23" w:rsidP="004D6C23">
      <w:r>
        <w:t>Í stjórn sátu og skiptu með sér verkum sem hér segir :</w:t>
      </w:r>
    </w:p>
    <w:p w:rsidR="004D6C23" w:rsidRDefault="004D6C23" w:rsidP="004D6C23">
      <w:r>
        <w:t>Ella Kristín Karlsdóttir, formaður</w:t>
      </w:r>
    </w:p>
    <w:p w:rsidR="004D6C23" w:rsidRDefault="004D6C23" w:rsidP="004D6C23">
      <w:r>
        <w:t>Björg Guðmundsdóttir, varaformaður</w:t>
      </w:r>
    </w:p>
    <w:p w:rsidR="004D6C23" w:rsidRDefault="004D6C23" w:rsidP="004D6C23">
      <w:r>
        <w:t>Ólöf Unnur Sigurðardóttir, gjaldkeri</w:t>
      </w:r>
    </w:p>
    <w:p w:rsidR="004D6C23" w:rsidRDefault="004D6C23" w:rsidP="004D6C23">
      <w:r>
        <w:t>Eyrún Jónsdóttir, ritari</w:t>
      </w:r>
    </w:p>
    <w:p w:rsidR="004D6C23" w:rsidRDefault="004D6C23" w:rsidP="004D6C23">
      <w:r>
        <w:t xml:space="preserve">Ragnhildur Sverrisdóttir, meðstjórnandi </w:t>
      </w:r>
    </w:p>
    <w:p w:rsidR="004D6C23" w:rsidRDefault="004D6C23" w:rsidP="004D6C23">
      <w:r>
        <w:t>Guðrún Einarsdóttir, varamaður</w:t>
      </w:r>
    </w:p>
    <w:p w:rsidR="004D6C23" w:rsidRDefault="004D6C23" w:rsidP="004D6C23">
      <w:r>
        <w:t>Björg Karlsdóttir, varamaður</w:t>
      </w:r>
    </w:p>
    <w:p w:rsidR="004D6C23" w:rsidRDefault="004D6C23" w:rsidP="004D6C23"/>
    <w:p w:rsidR="004D6C23" w:rsidRDefault="004D6C23" w:rsidP="004D6C23">
      <w:r>
        <w:t xml:space="preserve">Skoðunarmenn reikninga </w:t>
      </w:r>
    </w:p>
    <w:p w:rsidR="004D6C23" w:rsidRDefault="004D6C23" w:rsidP="004D6C23"/>
    <w:p w:rsidR="004D6C23" w:rsidRDefault="004D6C23" w:rsidP="004D6C23">
      <w:r>
        <w:t xml:space="preserve">Hallveig Finnbogadóttir </w:t>
      </w:r>
    </w:p>
    <w:p w:rsidR="004D6C23" w:rsidRDefault="004D6C23" w:rsidP="004D6C23">
      <w:r>
        <w:t>Ingibjörg Ásgeirsdóttir</w:t>
      </w:r>
    </w:p>
    <w:p w:rsidR="004D6C23" w:rsidRDefault="004D6C23" w:rsidP="004D6C23"/>
    <w:p w:rsidR="004D6C23" w:rsidRDefault="004D6C23" w:rsidP="004D6C23"/>
    <w:p w:rsidR="004D6C23" w:rsidRDefault="004D6C23" w:rsidP="004D6C23">
      <w:r>
        <w:t xml:space="preserve">5  stjórnarmenn sátu frá árinu áður. Einn nýr kom inn í stjórnina. Hlutverkaskipti urðu innnan stjórnar.  Góður starfsandi ríkti í stjórn og einhugur var ríkjandi um þau mál sem komu inn á borð stjórnar. Á starfsárinu voru haldnir 6 stjórnarfundir og einn fræðslufundur, sem var hinn árlegi Nóvemberfundur félagsins. Dagskráin var í höndum Guðrúnar Sederholm MSW, fræðslu- og skólafélagsráðgjafa. Erindi hennar fjallaði um mismunandi áherslur í handleiðslu og að erindinu loknu voru umræður um efnið. </w:t>
      </w:r>
    </w:p>
    <w:p w:rsidR="004D6C23" w:rsidRDefault="004D6C23" w:rsidP="004D6C23"/>
    <w:p w:rsidR="004D6C23" w:rsidRDefault="004D6C23" w:rsidP="004D6C23">
      <w:r>
        <w:t xml:space="preserve">Í tilefni 50 ára afmælis félagsráðgjafafélags Íslands var Handís með málstofu um handleiðslu. 5 félagar Handís voru með innlegg á málstofunni.  þær Björg Karlsdóttir, Ella Kristín Karlsdóttir,  IngibjörgÁsgeirsdóttir , Guðrún Einarsdóttir, og Ólöf Unnur Sigurðardóttir. </w:t>
      </w:r>
    </w:p>
    <w:p w:rsidR="004D6C23" w:rsidRDefault="004D6C23" w:rsidP="004D6C23">
      <w:r>
        <w:t xml:space="preserve">Stjórn Handís hefur ákveðið að halda námskeið og eða ráðstefnu með erlendum fyrirlesara. Sú vinna er nú í undirbúningi.   </w:t>
      </w:r>
    </w:p>
    <w:p w:rsidR="004D6C23" w:rsidRDefault="004D6C23" w:rsidP="004D6C23"/>
    <w:p w:rsidR="004D6C23" w:rsidRDefault="004D6C23" w:rsidP="004D6C23">
      <w:pPr>
        <w:rPr>
          <w:rFonts w:ascii="Arial" w:hAnsi="Arial" w:cs="Arial"/>
          <w:sz w:val="20"/>
          <w:szCs w:val="20"/>
          <w:lang w:val="en-GB"/>
        </w:rPr>
      </w:pPr>
      <w:r>
        <w:lastRenderedPageBreak/>
        <w:t xml:space="preserve">Nám  í faghaldleiðslu, kenningum og handleiðslutækni á vegnum Endurmenntunar Háskóla Íslands fór ekki af stað eins og áætlað var vegna þess að umsækjendur uppfylltu ekki kröfur um að hafa sótt handleiðslu.    </w:t>
      </w:r>
    </w:p>
    <w:p w:rsidR="004D6C23" w:rsidRDefault="004D6C23" w:rsidP="004D6C23">
      <w:pPr>
        <w:pStyle w:val="Heading1"/>
        <w:rPr>
          <w:bCs/>
          <w:szCs w:val="24"/>
        </w:rPr>
      </w:pPr>
      <w:r>
        <w:rPr>
          <w:bCs/>
          <w:szCs w:val="24"/>
        </w:rPr>
        <w:t>Félagsmenn og félagsgjöld</w:t>
      </w:r>
    </w:p>
    <w:p w:rsidR="004D6C23" w:rsidRDefault="004D6C23" w:rsidP="004D6C23"/>
    <w:p w:rsidR="004D6C23" w:rsidRDefault="004D6C23" w:rsidP="004D6C23">
      <w:r>
        <w:t>Í dag eru félagsmenn 32 og árgjald er kr.3000.-</w:t>
      </w:r>
    </w:p>
    <w:p w:rsidR="004D6C23" w:rsidRDefault="004D6C23" w:rsidP="004D6C23">
      <w:r>
        <w:t xml:space="preserve">4 árgjöld fyrir 2013 eru enn ógreidd. </w:t>
      </w:r>
    </w:p>
    <w:p w:rsidR="004D6C23" w:rsidRDefault="004D6C23" w:rsidP="004D6C23">
      <w:pPr>
        <w:autoSpaceDE w:val="0"/>
        <w:autoSpaceDN w:val="0"/>
        <w:adjustRightInd w:val="0"/>
        <w:spacing w:line="240" w:lineRule="atLeast"/>
      </w:pPr>
    </w:p>
    <w:p w:rsidR="004D6C23" w:rsidRDefault="004D6C23" w:rsidP="004D6C23">
      <w:pPr>
        <w:autoSpaceDE w:val="0"/>
        <w:autoSpaceDN w:val="0"/>
        <w:adjustRightInd w:val="0"/>
        <w:spacing w:line="240" w:lineRule="atLeast"/>
        <w:rPr>
          <w:b/>
          <w:bCs/>
          <w:color w:val="000000"/>
          <w:szCs w:val="20"/>
          <w:lang w:val="en-US"/>
        </w:rPr>
      </w:pPr>
      <w:r>
        <w:rPr>
          <w:b/>
          <w:bCs/>
          <w:color w:val="000000"/>
          <w:szCs w:val="20"/>
          <w:lang w:val="en-US"/>
        </w:rPr>
        <w:t>Leiðarljós stjórnar eru þau sömu og í reglum félagsins.</w:t>
      </w:r>
    </w:p>
    <w:p w:rsidR="004D6C23" w:rsidRDefault="004D6C23" w:rsidP="004D6C23">
      <w:pPr>
        <w:rPr>
          <w:lang w:val="en-GB"/>
        </w:rPr>
      </w:pPr>
    </w:p>
    <w:p w:rsidR="004D6C23" w:rsidRDefault="004D6C23" w:rsidP="004D6C23">
      <w:pPr>
        <w:numPr>
          <w:ilvl w:val="0"/>
          <w:numId w:val="2"/>
        </w:numPr>
      </w:pPr>
      <w:r>
        <w:t xml:space="preserve">Að stuðla að þróun og hagnýtingu handleiðslu í stafi fagstétta. </w:t>
      </w:r>
    </w:p>
    <w:p w:rsidR="004D6C23" w:rsidRDefault="004D6C23" w:rsidP="004D6C23">
      <w:pPr>
        <w:pStyle w:val="ListParagraph"/>
        <w:numPr>
          <w:ilvl w:val="0"/>
          <w:numId w:val="2"/>
        </w:numPr>
        <w:rPr>
          <w:rFonts w:ascii="Times New Roman" w:hAnsi="Times New Roman"/>
          <w:sz w:val="24"/>
          <w:szCs w:val="24"/>
        </w:rPr>
      </w:pPr>
      <w:r>
        <w:rPr>
          <w:rFonts w:ascii="Times New Roman" w:hAnsi="Times New Roman"/>
          <w:sz w:val="24"/>
          <w:szCs w:val="24"/>
        </w:rPr>
        <w:t>Að stuðla að viðhaldi fræðilegrar og verklegrar þekkingar um handleiðslu með fyrirlestrum og námskeiðum.</w:t>
      </w:r>
    </w:p>
    <w:p w:rsidR="004D6C23" w:rsidRDefault="004D6C23" w:rsidP="004D6C23">
      <w:pPr>
        <w:pStyle w:val="ListParagraph"/>
        <w:numPr>
          <w:ilvl w:val="0"/>
          <w:numId w:val="2"/>
        </w:numPr>
        <w:rPr>
          <w:rFonts w:ascii="Times New Roman" w:hAnsi="Times New Roman"/>
          <w:sz w:val="24"/>
          <w:szCs w:val="24"/>
        </w:rPr>
      </w:pPr>
      <w:r>
        <w:rPr>
          <w:rFonts w:ascii="Times New Roman" w:hAnsi="Times New Roman"/>
          <w:sz w:val="24"/>
          <w:szCs w:val="24"/>
        </w:rPr>
        <w:t>Að kynna handleiðslu sem starfs- og fræðigrein, - kosti hennar og gildi í faglegu starfi.</w:t>
      </w:r>
    </w:p>
    <w:p w:rsidR="004D6C23" w:rsidRDefault="004D6C23" w:rsidP="004D6C23">
      <w:pPr>
        <w:pStyle w:val="ListParagraph"/>
        <w:numPr>
          <w:ilvl w:val="0"/>
          <w:numId w:val="2"/>
        </w:numPr>
        <w:rPr>
          <w:rFonts w:ascii="Times New Roman" w:hAnsi="Times New Roman"/>
          <w:sz w:val="24"/>
          <w:szCs w:val="24"/>
        </w:rPr>
      </w:pPr>
      <w:r>
        <w:rPr>
          <w:rFonts w:ascii="Times New Roman" w:hAnsi="Times New Roman"/>
          <w:sz w:val="24"/>
          <w:szCs w:val="24"/>
        </w:rPr>
        <w:t>Að vernda hagsmuni þeirra sem starfa að handleiðslu og stuðla að því að þeir uppfylli fyllstu kröfur um þekkingu og siðgæði í starfi.</w:t>
      </w:r>
    </w:p>
    <w:p w:rsidR="004D6C23" w:rsidRDefault="004D6C23" w:rsidP="004D6C23">
      <w:pPr>
        <w:pStyle w:val="ListParagraph"/>
        <w:numPr>
          <w:ilvl w:val="0"/>
          <w:numId w:val="2"/>
        </w:numPr>
        <w:rPr>
          <w:rFonts w:ascii="Times New Roman" w:hAnsi="Times New Roman"/>
          <w:sz w:val="24"/>
          <w:szCs w:val="24"/>
        </w:rPr>
      </w:pPr>
      <w:r>
        <w:rPr>
          <w:rFonts w:ascii="Times New Roman" w:hAnsi="Times New Roman"/>
          <w:sz w:val="24"/>
          <w:szCs w:val="24"/>
        </w:rPr>
        <w:t>Að stuðla að samheldi meðal félagsmanna og samstarfi við sambærileg félög í öðrum löndum.</w:t>
      </w:r>
    </w:p>
    <w:p w:rsidR="004D6C23" w:rsidRDefault="004D6C23" w:rsidP="004D6C23">
      <w:pPr>
        <w:autoSpaceDE w:val="0"/>
        <w:autoSpaceDN w:val="0"/>
        <w:adjustRightInd w:val="0"/>
        <w:spacing w:line="240" w:lineRule="atLeast"/>
        <w:rPr>
          <w:b/>
          <w:bCs/>
          <w:color w:val="000000"/>
          <w:szCs w:val="20"/>
          <w:lang w:val="en-US"/>
        </w:rPr>
      </w:pPr>
    </w:p>
    <w:p w:rsidR="004D6C23" w:rsidRDefault="004D6C23" w:rsidP="004D6C23">
      <w:pPr>
        <w:pStyle w:val="Heading1"/>
        <w:rPr>
          <w:b/>
          <w:sz w:val="28"/>
          <w:szCs w:val="24"/>
          <w:lang w:val="is-IS"/>
        </w:rPr>
      </w:pPr>
      <w:r>
        <w:rPr>
          <w:bCs/>
          <w:sz w:val="28"/>
          <w:szCs w:val="24"/>
          <w:u w:val="single"/>
        </w:rPr>
        <w:t>Upplýsingamál</w:t>
      </w:r>
    </w:p>
    <w:p w:rsidR="004D6C23" w:rsidRDefault="004D6C23" w:rsidP="004D6C23">
      <w:pPr>
        <w:pStyle w:val="Heading1"/>
        <w:rPr>
          <w:b/>
          <w:bCs/>
          <w:szCs w:val="24"/>
        </w:rPr>
      </w:pPr>
    </w:p>
    <w:p w:rsidR="004D6C23" w:rsidRDefault="004D6C23" w:rsidP="004D6C23">
      <w:pPr>
        <w:pStyle w:val="Heading1"/>
        <w:rPr>
          <w:bCs/>
          <w:color w:val="FF00FF"/>
          <w:szCs w:val="24"/>
          <w:lang w:val="en-GB"/>
        </w:rPr>
      </w:pPr>
      <w:r>
        <w:rPr>
          <w:bCs/>
          <w:szCs w:val="24"/>
          <w:lang w:val="en-GB"/>
        </w:rPr>
        <w:t xml:space="preserve">Heimasíðan- </w:t>
      </w:r>
      <w:r>
        <w:rPr>
          <w:bCs/>
          <w:color w:val="FF00FF"/>
        </w:rPr>
        <w:t>www.handleidsla.is</w:t>
      </w:r>
    </w:p>
    <w:p w:rsidR="004D6C23" w:rsidRDefault="004D6C23" w:rsidP="004D6C23">
      <w:pPr>
        <w:rPr>
          <w:color w:val="FF00FF"/>
          <w:lang w:val="en-GB"/>
        </w:rPr>
      </w:pPr>
    </w:p>
    <w:p w:rsidR="004D6C23" w:rsidRDefault="004D6C23" w:rsidP="004D6C23">
      <w:r>
        <w:t>Markmið stjórnarinnar er að á heimsíðunni verði jafnan nýjar fréttir um félagið og félagsstarfið. Heimasíðan er því uppfærð  reglulega</w:t>
      </w:r>
    </w:p>
    <w:p w:rsidR="004D6C23" w:rsidRDefault="004D6C23" w:rsidP="004D6C23"/>
    <w:p w:rsidR="004D6C23" w:rsidRDefault="004D6C23" w:rsidP="004D6C23"/>
    <w:p w:rsidR="004D6C23" w:rsidRDefault="004D6C23" w:rsidP="004D6C23">
      <w:r>
        <w:t xml:space="preserve">Beiðni kom til félagsins frá Félagi stjórnenda í öldrunarþjónustu  (FSÍÖ) um að vera með fræðslu um handleiðslu á árlegum vorfundi þeirra þann 8.maí 2014.   Á stjórnarfundi dags 20.03.2014  var ákveðið að Ella Kristín og Ólöf Unnur tækju það að sér. </w:t>
      </w:r>
    </w:p>
    <w:p w:rsidR="004D6C23" w:rsidRDefault="004D6C23" w:rsidP="004D6C23"/>
    <w:p w:rsidR="004D6C23" w:rsidRDefault="004D6C23" w:rsidP="004D6C23">
      <w:pPr>
        <w:pStyle w:val="Heading2"/>
        <w:rPr>
          <w:lang w:val="da-DK"/>
        </w:rPr>
      </w:pPr>
      <w:r>
        <w:rPr>
          <w:lang w:val="da-DK"/>
        </w:rPr>
        <w:t>Um starfsemi nefnda og fleira</w:t>
      </w:r>
    </w:p>
    <w:p w:rsidR="004D6C23" w:rsidRDefault="004D6C23" w:rsidP="004D6C23">
      <w:pPr>
        <w:rPr>
          <w:sz w:val="28"/>
          <w:lang w:val="da-DK"/>
        </w:rPr>
      </w:pPr>
    </w:p>
    <w:p w:rsidR="004D6C23" w:rsidRDefault="004D6C23" w:rsidP="004D6C23">
      <w:pPr>
        <w:pStyle w:val="Heading1"/>
        <w:rPr>
          <w:bCs/>
          <w:szCs w:val="24"/>
          <w:lang w:val="da-DK"/>
        </w:rPr>
      </w:pPr>
      <w:r>
        <w:rPr>
          <w:bCs/>
          <w:szCs w:val="24"/>
          <w:lang w:val="da-DK"/>
        </w:rPr>
        <w:t>Störf fastanefnda</w:t>
      </w:r>
    </w:p>
    <w:p w:rsidR="004D6C23" w:rsidRDefault="004D6C23" w:rsidP="004D6C23">
      <w:pPr>
        <w:rPr>
          <w:lang w:val="da-DK"/>
        </w:rPr>
      </w:pPr>
      <w:r>
        <w:rPr>
          <w:lang w:val="da-DK"/>
        </w:rPr>
        <w:t>Í félaginu eru tvær fastanefndir kynningarnefnd og siðanefnd.</w:t>
      </w:r>
    </w:p>
    <w:p w:rsidR="004D6C23" w:rsidRDefault="004D6C23" w:rsidP="004D6C23">
      <w:pPr>
        <w:rPr>
          <w:lang w:val="en-GB"/>
        </w:rPr>
      </w:pPr>
      <w:r>
        <w:t xml:space="preserve">Í siðanefnd eru þær Björg Karlsdóttir og Guðrún Einarsdóttir. </w:t>
      </w:r>
    </w:p>
    <w:p w:rsidR="004D6C23" w:rsidRDefault="004D6C23" w:rsidP="004D6C23">
      <w:pPr>
        <w:rPr>
          <w:lang w:val="da-DK"/>
        </w:rPr>
      </w:pPr>
      <w:r>
        <w:t>Í kynningarnefnd Ingibjörg Ástgeirsdóttir, Guðrún Sederholm og Ella Kristín Karlsdóttir.</w:t>
      </w:r>
    </w:p>
    <w:p w:rsidR="004D6C23" w:rsidRDefault="004D6C23" w:rsidP="004D6C23">
      <w:pPr>
        <w:rPr>
          <w:lang w:val="da-DK"/>
        </w:rPr>
      </w:pPr>
      <w:r>
        <w:rPr>
          <w:lang w:val="da-DK"/>
        </w:rPr>
        <w:t xml:space="preserve">Fastanefndir  skila munnlegri skýrslu til aðalfundar. </w:t>
      </w:r>
    </w:p>
    <w:p w:rsidR="004D6C23" w:rsidRDefault="004D6C23" w:rsidP="004D6C23">
      <w:pPr>
        <w:rPr>
          <w:lang w:val="da-DK"/>
        </w:rPr>
      </w:pPr>
      <w:r>
        <w:rPr>
          <w:lang w:val="da-DK"/>
        </w:rPr>
        <w:t xml:space="preserve">Stjórn þakkar fulltrúum í nefndum fyrir vel unnin störf. </w:t>
      </w:r>
    </w:p>
    <w:p w:rsidR="004D6C23" w:rsidRDefault="004D6C23" w:rsidP="004D6C23"/>
    <w:p w:rsidR="004D6C23" w:rsidRDefault="004D6C23" w:rsidP="004D6C23">
      <w:pPr>
        <w:rPr>
          <w:lang w:val="da-DK"/>
        </w:rPr>
      </w:pPr>
      <w:r>
        <w:rPr>
          <w:lang w:val="da-DK"/>
        </w:rPr>
        <w:t xml:space="preserve">F. h. stjórnar Handís </w:t>
      </w:r>
    </w:p>
    <w:p w:rsidR="004D6C23" w:rsidRDefault="004D6C23" w:rsidP="004D6C23">
      <w:r>
        <w:t>Ella Kristín Karlsdóttir,</w:t>
      </w:r>
    </w:p>
    <w:p w:rsidR="004D6C23" w:rsidRDefault="004D6C23" w:rsidP="004D6C23">
      <w:r>
        <w:t>formaður</w:t>
      </w:r>
    </w:p>
    <w:p w:rsidR="004D6C23" w:rsidRDefault="004D6C23" w:rsidP="004D6C23"/>
    <w:p w:rsidR="004D6C23" w:rsidRDefault="004D6C23" w:rsidP="004D6C23"/>
    <w:p w:rsidR="004D6C23" w:rsidRDefault="004D6C23" w:rsidP="004D6C23"/>
    <w:p w:rsidR="004D6C23" w:rsidRDefault="004D6C23" w:rsidP="00F96FA5">
      <w:pPr>
        <w:rPr>
          <w:b/>
          <w:color w:val="000000"/>
        </w:rPr>
      </w:pPr>
    </w:p>
    <w:sectPr w:rsidR="004D6C23" w:rsidSect="00657F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w Cen MT Condensed Extra Bold">
    <w:altName w:val="Trebuchet MS"/>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8100D"/>
    <w:multiLevelType w:val="hybridMultilevel"/>
    <w:tmpl w:val="52482A32"/>
    <w:lvl w:ilvl="0" w:tplc="08D4045A">
      <w:start w:val="22"/>
      <w:numFmt w:val="bullet"/>
      <w:lvlText w:val="-"/>
      <w:lvlJc w:val="left"/>
      <w:pPr>
        <w:ind w:left="720" w:hanging="360"/>
      </w:pPr>
      <w:rPr>
        <w:rFonts w:ascii="Calibri" w:eastAsia="Calibr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nsid w:val="6DFD3EF0"/>
    <w:multiLevelType w:val="hybridMultilevel"/>
    <w:tmpl w:val="12B0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96FA5"/>
    <w:rsid w:val="002B29C4"/>
    <w:rsid w:val="004D6C23"/>
    <w:rsid w:val="00657F3F"/>
    <w:rsid w:val="00715DBE"/>
    <w:rsid w:val="00730758"/>
    <w:rsid w:val="0089527A"/>
    <w:rsid w:val="00C75A4B"/>
    <w:rsid w:val="00EC5241"/>
    <w:rsid w:val="00F96FA5"/>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s-IS" w:eastAsia="is-I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5"/>
    <w:rPr>
      <w:rFonts w:ascii="Times New Roman" w:eastAsia="Times New Roman" w:hAnsi="Times New Roman"/>
      <w:sz w:val="24"/>
      <w:szCs w:val="24"/>
      <w:lang w:eastAsia="en-US"/>
    </w:rPr>
  </w:style>
  <w:style w:type="paragraph" w:styleId="Heading1">
    <w:name w:val="heading 1"/>
    <w:basedOn w:val="Normal"/>
    <w:next w:val="Normal"/>
    <w:link w:val="Heading1Char"/>
    <w:qFormat/>
    <w:rsid w:val="004D6C23"/>
    <w:pPr>
      <w:keepNext/>
      <w:ind w:left="720"/>
      <w:outlineLvl w:val="0"/>
    </w:pPr>
    <w:rPr>
      <w:szCs w:val="20"/>
      <w:lang w:val="en-US"/>
    </w:rPr>
  </w:style>
  <w:style w:type="paragraph" w:styleId="Heading2">
    <w:name w:val="heading 2"/>
    <w:basedOn w:val="Normal"/>
    <w:next w:val="Normal"/>
    <w:link w:val="Heading2Char"/>
    <w:uiPriority w:val="9"/>
    <w:semiHidden/>
    <w:unhideWhenUsed/>
    <w:qFormat/>
    <w:rsid w:val="004D6C2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FA5"/>
    <w:rPr>
      <w:color w:val="0000FF"/>
      <w:u w:val="single"/>
    </w:rPr>
  </w:style>
  <w:style w:type="character" w:customStyle="1" w:styleId="Heading1Char">
    <w:name w:val="Heading 1 Char"/>
    <w:basedOn w:val="DefaultParagraphFont"/>
    <w:link w:val="Heading1"/>
    <w:rsid w:val="004D6C23"/>
    <w:rPr>
      <w:rFonts w:ascii="Times New Roman" w:eastAsia="Times New Roman" w:hAnsi="Times New Roman"/>
      <w:sz w:val="24"/>
      <w:lang w:val="en-US" w:eastAsia="en-US"/>
    </w:rPr>
  </w:style>
  <w:style w:type="character" w:customStyle="1" w:styleId="Heading2Char">
    <w:name w:val="Heading 2 Char"/>
    <w:basedOn w:val="DefaultParagraphFont"/>
    <w:link w:val="Heading2"/>
    <w:uiPriority w:val="9"/>
    <w:semiHidden/>
    <w:rsid w:val="004D6C23"/>
    <w:rPr>
      <w:rFonts w:ascii="Cambria" w:eastAsia="Times New Roman" w:hAnsi="Cambria"/>
      <w:b/>
      <w:bCs/>
      <w:i/>
      <w:iCs/>
      <w:sz w:val="28"/>
      <w:szCs w:val="28"/>
      <w:lang w:eastAsia="en-US"/>
    </w:rPr>
  </w:style>
  <w:style w:type="paragraph" w:styleId="ListParagraph">
    <w:name w:val="List Paragraph"/>
    <w:basedOn w:val="Normal"/>
    <w:uiPriority w:val="34"/>
    <w:qFormat/>
    <w:rsid w:val="004D6C23"/>
    <w:pPr>
      <w:spacing w:after="200" w:line="276" w:lineRule="auto"/>
      <w:ind w:left="720"/>
      <w:contextualSpacing/>
    </w:pPr>
    <w:rPr>
      <w:rFonts w:ascii="Calibri" w:eastAsia="Calibri" w:hAnsi="Calibri"/>
      <w:sz w:val="22"/>
      <w:szCs w:val="22"/>
      <w:lang w:val="en-US"/>
    </w:rPr>
  </w:style>
  <w:style w:type="paragraph" w:customStyle="1" w:styleId="standard">
    <w:name w:val="standard"/>
    <w:basedOn w:val="Normal"/>
    <w:rsid w:val="004D6C23"/>
    <w:pPr>
      <w:spacing w:before="100" w:beforeAutospacing="1" w:after="100" w:afterAutospacing="1"/>
    </w:pPr>
    <w:rPr>
      <w:lang w:eastAsia="is-I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ndlei&#240;sla.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dc:creator>
  <cp:lastModifiedBy>Bernhard</cp:lastModifiedBy>
  <cp:revision>2</cp:revision>
  <dcterms:created xsi:type="dcterms:W3CDTF">2015-01-10T20:42:00Z</dcterms:created>
  <dcterms:modified xsi:type="dcterms:W3CDTF">2015-01-14T21:12:00Z</dcterms:modified>
</cp:coreProperties>
</file>